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营口市人力资源和社会保障局</w:t>
      </w:r>
      <w:r>
        <w:rPr>
          <w:rFonts w:hint="eastAsia" w:ascii="宋体" w:hAnsi="宋体" w:eastAsia="宋体" w:cs="宋体"/>
          <w:b/>
          <w:bCs/>
          <w:sz w:val="44"/>
          <w:szCs w:val="44"/>
          <w:lang w:val="en-US" w:eastAsia="zh-CN"/>
        </w:rPr>
        <w:t xml:space="preserve"> 营口市财政局</w:t>
      </w:r>
    </w:p>
    <w:p>
      <w:pPr>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关于进一步做好职业技能提升行动</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有关工作的通知</w:t>
      </w:r>
    </w:p>
    <w:bookmarkEnd w:id="0"/>
    <w:p>
      <w:pPr>
        <w:jc w:val="center"/>
        <w:rPr>
          <w:rFonts w:hint="eastAsia" w:ascii="宋体" w:hAnsi="宋体" w:eastAsia="宋体" w:cs="宋体"/>
          <w:b/>
          <w:bCs/>
          <w:sz w:val="44"/>
          <w:szCs w:val="44"/>
          <w:lang w:val="en-US" w:eastAsia="zh-CN"/>
        </w:rPr>
      </w:pPr>
    </w:p>
    <w:p>
      <w:pPr>
        <w:bidi w:val="0"/>
        <w:ind w:firstLine="600" w:firstLineChars="200"/>
        <w:jc w:val="left"/>
        <w:rPr>
          <w:rFonts w:hint="eastAsia" w:ascii="宋体" w:hAnsi="宋体" w:eastAsia="宋体" w:cs="宋体"/>
          <w:sz w:val="30"/>
          <w:szCs w:val="30"/>
        </w:rPr>
      </w:pPr>
      <w:r>
        <w:rPr>
          <w:rFonts w:hint="eastAsia" w:ascii="宋体" w:hAnsi="宋体" w:eastAsia="宋体" w:cs="宋体"/>
          <w:sz w:val="30"/>
          <w:szCs w:val="30"/>
        </w:rPr>
        <w:t>为贯彻落实《</w:t>
      </w:r>
      <w:r>
        <w:rPr>
          <w:rFonts w:hint="eastAsia" w:ascii="宋体" w:hAnsi="宋体" w:eastAsia="宋体" w:cs="宋体"/>
          <w:sz w:val="30"/>
          <w:szCs w:val="30"/>
          <w:lang w:eastAsia="zh-CN"/>
        </w:rPr>
        <w:t>辽宁省人力资源和社会保障厅</w:t>
      </w:r>
      <w:r>
        <w:rPr>
          <w:rFonts w:hint="eastAsia" w:ascii="宋体" w:hAnsi="宋体" w:eastAsia="宋体" w:cs="宋体"/>
          <w:sz w:val="30"/>
          <w:szCs w:val="30"/>
          <w:lang w:val="en-US" w:eastAsia="zh-CN"/>
        </w:rPr>
        <w:t xml:space="preserve"> 辽宁省财政厅</w:t>
      </w:r>
      <w:r>
        <w:rPr>
          <w:rFonts w:hint="eastAsia" w:ascii="宋体" w:hAnsi="宋体" w:eastAsia="宋体" w:cs="宋体"/>
          <w:sz w:val="30"/>
          <w:szCs w:val="30"/>
        </w:rPr>
        <w:t>关于印发</w:t>
      </w:r>
      <w:r>
        <w:rPr>
          <w:rFonts w:hint="eastAsia" w:ascii="宋体" w:hAnsi="宋体" w:eastAsia="宋体" w:cs="宋体"/>
          <w:sz w:val="30"/>
          <w:szCs w:val="30"/>
          <w:lang w:val="en-US" w:eastAsia="zh-CN"/>
        </w:rPr>
        <w:t>&lt;辽宁省</w:t>
      </w:r>
      <w:r>
        <w:rPr>
          <w:rFonts w:hint="eastAsia" w:ascii="宋体" w:hAnsi="宋体" w:eastAsia="宋体" w:cs="宋体"/>
          <w:sz w:val="30"/>
          <w:szCs w:val="30"/>
        </w:rPr>
        <w:t>职业技能提升行动</w:t>
      </w:r>
      <w:r>
        <w:rPr>
          <w:rFonts w:hint="eastAsia" w:ascii="宋体" w:hAnsi="宋体" w:eastAsia="宋体" w:cs="宋体"/>
          <w:sz w:val="30"/>
          <w:szCs w:val="30"/>
          <w:lang w:eastAsia="zh-CN"/>
        </w:rPr>
        <w:t>实施</w:t>
      </w:r>
      <w:r>
        <w:rPr>
          <w:rFonts w:hint="eastAsia" w:ascii="宋体" w:hAnsi="宋体" w:eastAsia="宋体" w:cs="宋体"/>
          <w:sz w:val="30"/>
          <w:szCs w:val="30"/>
        </w:rPr>
        <w:t>方案（2019-2021年）</w:t>
      </w:r>
      <w:r>
        <w:rPr>
          <w:rFonts w:hint="eastAsia" w:ascii="宋体" w:hAnsi="宋体" w:eastAsia="宋体" w:cs="宋体"/>
          <w:sz w:val="30"/>
          <w:szCs w:val="30"/>
          <w:lang w:val="en-US" w:eastAsia="zh-CN"/>
        </w:rPr>
        <w:t>&gt;</w:t>
      </w:r>
      <w:r>
        <w:rPr>
          <w:rFonts w:hint="eastAsia" w:ascii="宋体" w:hAnsi="宋体" w:eastAsia="宋体" w:cs="宋体"/>
          <w:sz w:val="30"/>
          <w:szCs w:val="30"/>
        </w:rPr>
        <w:t>的通知》（</w:t>
      </w:r>
      <w:r>
        <w:rPr>
          <w:rFonts w:hint="eastAsia" w:ascii="宋体" w:hAnsi="宋体" w:eastAsia="宋体" w:cs="宋体"/>
          <w:sz w:val="30"/>
          <w:szCs w:val="30"/>
          <w:lang w:eastAsia="zh-CN"/>
        </w:rPr>
        <w:t>辽人社</w:t>
      </w:r>
      <w:r>
        <w:rPr>
          <w:rFonts w:hint="eastAsia" w:ascii="宋体" w:hAnsi="宋体" w:eastAsia="宋体" w:cs="宋体"/>
          <w:sz w:val="30"/>
          <w:szCs w:val="30"/>
        </w:rPr>
        <w:t>发〔2019〕</w:t>
      </w:r>
      <w:r>
        <w:rPr>
          <w:rFonts w:hint="eastAsia" w:ascii="宋体" w:hAnsi="宋体" w:eastAsia="宋体" w:cs="宋体"/>
          <w:sz w:val="30"/>
          <w:szCs w:val="30"/>
          <w:lang w:val="en-US" w:eastAsia="zh-CN"/>
        </w:rPr>
        <w:t>11</w:t>
      </w:r>
      <w:r>
        <w:rPr>
          <w:rFonts w:hint="eastAsia" w:ascii="宋体" w:hAnsi="宋体" w:eastAsia="宋体" w:cs="宋体"/>
          <w:sz w:val="30"/>
          <w:szCs w:val="30"/>
        </w:rPr>
        <w:t>号）、《辽宁省人民政府关于深入实施就业优先政策进一步做好稳就业工作的若干意见》（辽政发〔2020〕9号）、《</w:t>
      </w:r>
      <w:r>
        <w:rPr>
          <w:rFonts w:hint="eastAsia" w:ascii="宋体" w:hAnsi="宋体" w:eastAsia="宋体" w:cs="宋体"/>
          <w:sz w:val="30"/>
          <w:szCs w:val="30"/>
          <w:lang w:eastAsia="zh-CN"/>
        </w:rPr>
        <w:t>营口市人力资源和社会保障局</w:t>
      </w:r>
      <w:r>
        <w:rPr>
          <w:rFonts w:hint="eastAsia" w:ascii="宋体" w:hAnsi="宋体" w:eastAsia="宋体" w:cs="宋体"/>
          <w:sz w:val="30"/>
          <w:szCs w:val="30"/>
          <w:lang w:val="en-US" w:eastAsia="zh-CN"/>
        </w:rPr>
        <w:t xml:space="preserve"> 营口市财政局关于印发&lt;营口市职业技能提升行动实施方案（2019-2021年）&gt;</w:t>
      </w:r>
      <w:r>
        <w:rPr>
          <w:rFonts w:hint="eastAsia" w:ascii="宋体" w:hAnsi="宋体" w:eastAsia="宋体" w:cs="宋体"/>
          <w:sz w:val="30"/>
          <w:szCs w:val="30"/>
        </w:rPr>
        <w:t>的通知》（</w:t>
      </w:r>
      <w:r>
        <w:rPr>
          <w:rFonts w:hint="eastAsia" w:ascii="宋体" w:hAnsi="宋体" w:eastAsia="宋体" w:cs="宋体"/>
          <w:sz w:val="30"/>
          <w:szCs w:val="30"/>
          <w:lang w:eastAsia="zh-CN"/>
        </w:rPr>
        <w:t>营</w:t>
      </w:r>
      <w:r>
        <w:rPr>
          <w:rFonts w:hint="eastAsia" w:ascii="宋体" w:hAnsi="宋体" w:eastAsia="宋体" w:cs="宋体"/>
          <w:sz w:val="30"/>
          <w:szCs w:val="30"/>
        </w:rPr>
        <w:t>人社发〔2019〕</w:t>
      </w:r>
      <w:r>
        <w:rPr>
          <w:rFonts w:hint="eastAsia" w:ascii="宋体" w:hAnsi="宋体" w:eastAsia="宋体" w:cs="宋体"/>
          <w:sz w:val="30"/>
          <w:szCs w:val="30"/>
          <w:lang w:val="en-US" w:eastAsia="zh-CN"/>
        </w:rPr>
        <w:t>72</w:t>
      </w:r>
      <w:r>
        <w:rPr>
          <w:rFonts w:hint="eastAsia" w:ascii="宋体" w:hAnsi="宋体" w:eastAsia="宋体" w:cs="宋体"/>
          <w:sz w:val="30"/>
          <w:szCs w:val="30"/>
        </w:rPr>
        <w:t>号）</w:t>
      </w:r>
      <w:r>
        <w:rPr>
          <w:rFonts w:hint="eastAsia" w:ascii="宋体" w:hAnsi="宋体" w:eastAsia="宋体" w:cs="宋体"/>
          <w:sz w:val="30"/>
          <w:szCs w:val="30"/>
          <w:lang w:eastAsia="zh-CN"/>
        </w:rPr>
        <w:t>等文件精神</w:t>
      </w:r>
      <w:r>
        <w:rPr>
          <w:rFonts w:hint="eastAsia" w:ascii="宋体" w:hAnsi="宋体" w:eastAsia="宋体" w:cs="宋体"/>
          <w:sz w:val="30"/>
          <w:szCs w:val="30"/>
        </w:rPr>
        <w:t>，</w:t>
      </w:r>
      <w:r>
        <w:rPr>
          <w:rFonts w:hint="eastAsia" w:ascii="宋体" w:hAnsi="宋体" w:eastAsia="宋体" w:cs="宋体"/>
          <w:sz w:val="30"/>
          <w:szCs w:val="30"/>
          <w:lang w:eastAsia="zh-CN"/>
        </w:rPr>
        <w:t>推动实施全市职业技能提升行动，根据《辽宁省人力资源和社会保障厅</w:t>
      </w:r>
      <w:r>
        <w:rPr>
          <w:rFonts w:hint="eastAsia" w:ascii="宋体" w:hAnsi="宋体" w:eastAsia="宋体" w:cs="宋体"/>
          <w:sz w:val="30"/>
          <w:szCs w:val="30"/>
          <w:lang w:val="en-US" w:eastAsia="zh-CN"/>
        </w:rPr>
        <w:t xml:space="preserve">  辽宁省财政厅关于进一步做好</w:t>
      </w:r>
      <w:r>
        <w:rPr>
          <w:rFonts w:hint="eastAsia" w:ascii="宋体" w:hAnsi="宋体" w:eastAsia="宋体" w:cs="宋体"/>
          <w:sz w:val="30"/>
          <w:szCs w:val="30"/>
        </w:rPr>
        <w:t>职业技能提升行动有关工作通知</w:t>
      </w:r>
      <w:r>
        <w:rPr>
          <w:rFonts w:hint="eastAsia" w:ascii="宋体" w:hAnsi="宋体" w:eastAsia="宋体" w:cs="宋体"/>
          <w:sz w:val="30"/>
          <w:szCs w:val="30"/>
          <w:lang w:eastAsia="zh-CN"/>
        </w:rPr>
        <w:t>》（辽人社</w:t>
      </w:r>
      <w:r>
        <w:rPr>
          <w:rFonts w:hint="eastAsia" w:ascii="宋体" w:hAnsi="宋体" w:eastAsia="宋体" w:cs="宋体"/>
          <w:sz w:val="30"/>
          <w:szCs w:val="30"/>
        </w:rPr>
        <w:t>〔</w:t>
      </w:r>
      <w:r>
        <w:rPr>
          <w:rFonts w:hint="eastAsia" w:ascii="宋体" w:hAnsi="宋体" w:eastAsia="宋体" w:cs="宋体"/>
          <w:sz w:val="30"/>
          <w:szCs w:val="30"/>
          <w:lang w:val="en-US" w:eastAsia="zh-CN"/>
        </w:rPr>
        <w:t>2020</w:t>
      </w:r>
      <w:r>
        <w:rPr>
          <w:rFonts w:hint="eastAsia" w:ascii="宋体" w:hAnsi="宋体" w:eastAsia="宋体" w:cs="宋体"/>
          <w:sz w:val="30"/>
          <w:szCs w:val="30"/>
        </w:rPr>
        <w:t>〕</w:t>
      </w:r>
      <w:r>
        <w:rPr>
          <w:rFonts w:hint="eastAsia" w:ascii="宋体" w:hAnsi="宋体" w:eastAsia="宋体" w:cs="宋体"/>
          <w:sz w:val="30"/>
          <w:szCs w:val="30"/>
          <w:lang w:val="en-US" w:eastAsia="zh-CN"/>
        </w:rPr>
        <w:t>29号</w:t>
      </w:r>
      <w:r>
        <w:rPr>
          <w:rFonts w:hint="eastAsia" w:ascii="宋体" w:hAnsi="宋体" w:eastAsia="宋体" w:cs="宋体"/>
          <w:sz w:val="30"/>
          <w:szCs w:val="30"/>
          <w:lang w:eastAsia="zh-CN"/>
        </w:rPr>
        <w:t>），</w:t>
      </w:r>
      <w:r>
        <w:rPr>
          <w:rFonts w:hint="eastAsia" w:ascii="宋体" w:hAnsi="宋体" w:eastAsia="宋体" w:cs="宋体"/>
          <w:sz w:val="30"/>
          <w:szCs w:val="30"/>
        </w:rPr>
        <w:t>现就进一步做好</w:t>
      </w:r>
      <w:r>
        <w:rPr>
          <w:rFonts w:hint="eastAsia" w:ascii="宋体" w:hAnsi="宋体" w:eastAsia="宋体" w:cs="宋体"/>
          <w:sz w:val="30"/>
          <w:szCs w:val="30"/>
          <w:lang w:eastAsia="zh-CN"/>
        </w:rPr>
        <w:t>职业技能提升行动有关工作通知</w:t>
      </w:r>
      <w:r>
        <w:rPr>
          <w:rFonts w:hint="eastAsia" w:ascii="宋体" w:hAnsi="宋体" w:eastAsia="宋体" w:cs="宋体"/>
          <w:sz w:val="30"/>
          <w:szCs w:val="30"/>
        </w:rPr>
        <w:t>如下：</w:t>
      </w:r>
    </w:p>
    <w:p>
      <w:pPr>
        <w:bidi w:val="0"/>
        <w:rPr>
          <w:rFonts w:hint="eastAsia" w:ascii="黑体" w:hAnsi="黑体" w:eastAsia="黑体" w:cs="黑体"/>
          <w:b w:val="0"/>
          <w:bCs w:val="0"/>
          <w:sz w:val="32"/>
          <w:szCs w:val="32"/>
        </w:rPr>
      </w:pPr>
      <w:r>
        <w:rPr>
          <w:rFonts w:hint="eastAsia"/>
        </w:rPr>
        <w:t>　</w:t>
      </w:r>
      <w:r>
        <w:rPr>
          <w:rFonts w:hint="eastAsia"/>
          <w:b w:val="0"/>
          <w:bCs w:val="0"/>
        </w:rPr>
        <w:t>　</w:t>
      </w:r>
      <w:r>
        <w:rPr>
          <w:rFonts w:hint="eastAsia" w:ascii="黑体" w:hAnsi="黑体" w:eastAsia="黑体" w:cs="黑体"/>
          <w:b w:val="0"/>
          <w:bCs w:val="0"/>
          <w:sz w:val="32"/>
          <w:szCs w:val="32"/>
        </w:rPr>
        <w:t>一、关于企业职工培训</w:t>
      </w:r>
    </w:p>
    <w:p>
      <w:pPr>
        <w:bidi w:val="0"/>
        <w:rPr>
          <w:rFonts w:hint="eastAsia" w:ascii="仿宋" w:hAnsi="仿宋" w:eastAsia="仿宋" w:cs="仿宋"/>
          <w:sz w:val="32"/>
          <w:szCs w:val="32"/>
        </w:rPr>
      </w:pPr>
      <w:r>
        <w:rPr>
          <w:rFonts w:hint="eastAsia"/>
        </w:rPr>
        <w:t>　　</w:t>
      </w:r>
      <w:r>
        <w:rPr>
          <w:rFonts w:hint="eastAsia" w:ascii="仿宋" w:hAnsi="仿宋" w:eastAsia="仿宋" w:cs="仿宋"/>
          <w:b/>
          <w:bCs/>
          <w:sz w:val="32"/>
          <w:szCs w:val="32"/>
        </w:rPr>
        <w:t>（一）岗前培训补贴。</w:t>
      </w:r>
      <w:r>
        <w:rPr>
          <w:rFonts w:hint="eastAsia" w:ascii="仿宋" w:hAnsi="仿宋" w:eastAsia="仿宋" w:cs="仿宋"/>
          <w:sz w:val="32"/>
          <w:szCs w:val="32"/>
        </w:rPr>
        <w:t>企业面向与之签订1年以上期限劳动合同的新招用人员，于签订劳动合同之日起1年内，组织开展岗前培训，给予企业培训补贴。培训内容以岗位相应的技能、知识为主，同时包括工匠精神、职业道德、质量意识、法律意识、安全环保、消防法律法规和消防安全知识、健康卫生等通用职业素质。补贴标准为每人每学时10元，补贴总额不超过1000元。企业要先向当地</w:t>
      </w:r>
      <w:r>
        <w:rPr>
          <w:rFonts w:hint="eastAsia" w:ascii="仿宋" w:hAnsi="仿宋" w:eastAsia="仿宋" w:cs="仿宋"/>
          <w:sz w:val="32"/>
          <w:szCs w:val="32"/>
          <w:lang w:eastAsia="zh-CN"/>
        </w:rPr>
        <w:t>公共就业服务</w:t>
      </w:r>
      <w:r>
        <w:rPr>
          <w:rFonts w:hint="eastAsia" w:ascii="仿宋" w:hAnsi="仿宋" w:eastAsia="仿宋" w:cs="仿宋"/>
          <w:sz w:val="32"/>
          <w:szCs w:val="32"/>
        </w:rPr>
        <w:t>部门</w:t>
      </w:r>
      <w:r>
        <w:rPr>
          <w:rFonts w:hint="eastAsia" w:ascii="仿宋" w:hAnsi="仿宋" w:eastAsia="仿宋" w:cs="仿宋"/>
          <w:sz w:val="32"/>
          <w:szCs w:val="32"/>
          <w:lang w:eastAsia="zh-CN"/>
        </w:rPr>
        <w:t>备案，</w:t>
      </w:r>
      <w:r>
        <w:rPr>
          <w:rFonts w:hint="eastAsia" w:ascii="仿宋" w:hAnsi="仿宋" w:eastAsia="仿宋" w:cs="仿宋"/>
          <w:sz w:val="32"/>
          <w:szCs w:val="32"/>
        </w:rPr>
        <w:t>备案时提交《企业职工岗前培训备案表》（附件1）、《企业职工岗前培训备案人员名单》（附件2）、劳动合同和职工身份证复印件等材料，备案通过后开展培训。培训结束后填写《企业职工岗前培训补贴申领表》（附件3）、《企业职工岗前培训补贴人员名单》（附件4），到当地</w:t>
      </w:r>
      <w:r>
        <w:rPr>
          <w:rFonts w:hint="eastAsia" w:ascii="仿宋" w:hAnsi="仿宋" w:eastAsia="仿宋" w:cs="仿宋"/>
          <w:sz w:val="32"/>
          <w:szCs w:val="32"/>
          <w:lang w:eastAsia="zh-CN"/>
        </w:rPr>
        <w:t>公共就业服务</w:t>
      </w:r>
      <w:r>
        <w:rPr>
          <w:rFonts w:hint="eastAsia" w:ascii="仿宋" w:hAnsi="仿宋" w:eastAsia="仿宋" w:cs="仿宋"/>
          <w:sz w:val="32"/>
          <w:szCs w:val="32"/>
        </w:rPr>
        <w:t>部门申领岗前培训补贴。当地</w:t>
      </w:r>
      <w:r>
        <w:rPr>
          <w:rFonts w:hint="eastAsia" w:ascii="仿宋" w:hAnsi="仿宋" w:eastAsia="仿宋" w:cs="仿宋"/>
          <w:sz w:val="32"/>
          <w:szCs w:val="32"/>
          <w:lang w:eastAsia="zh-CN"/>
        </w:rPr>
        <w:t>公共就业服务</w:t>
      </w:r>
      <w:r>
        <w:rPr>
          <w:rFonts w:hint="eastAsia" w:ascii="仿宋" w:hAnsi="仿宋" w:eastAsia="仿宋" w:cs="仿宋"/>
          <w:sz w:val="32"/>
          <w:szCs w:val="32"/>
        </w:rPr>
        <w:t>部门按审核、公示、拨付等程序发放岗前培训补贴。在省本级参加失业保险的企业，向省就业和人才服务中心申领补贴（下同）。</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（二）转岗转业培训补贴。</w:t>
      </w:r>
      <w:r>
        <w:rPr>
          <w:rFonts w:hint="eastAsia" w:ascii="仿宋" w:hAnsi="仿宋" w:eastAsia="仿宋" w:cs="仿宋"/>
          <w:sz w:val="32"/>
          <w:szCs w:val="32"/>
        </w:rPr>
        <w:t>企业在职工转岗转业6个月内，组织开展转岗转业培训，给予企业培训补贴。补贴标准为每人每学时10元，补贴总额不超过1000元。具体工作程序可参照岗前培训补贴工作程序。在企业备案人员名单中，要设置职工转岗转业的原因、时间及原职业（工种）、转换后的职业（工种）等栏目。</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（三）境外培训补贴。</w:t>
      </w:r>
      <w:r>
        <w:rPr>
          <w:rFonts w:hint="eastAsia" w:ascii="仿宋" w:hAnsi="仿宋" w:eastAsia="仿宋" w:cs="仿宋"/>
          <w:sz w:val="32"/>
          <w:szCs w:val="32"/>
        </w:rPr>
        <w:t>支持企业组织职工赴境外培训，企业组织一线在职职工参加高技能人才、高技能领军人才、产业紧缺人才境外培训，按实际培训费用80%的标准给予企业境外培训补贴，最高不超过每人20000元。企业组织职工境外培训的，应提前向当地</w:t>
      </w:r>
      <w:r>
        <w:rPr>
          <w:rFonts w:hint="eastAsia" w:ascii="仿宋" w:hAnsi="仿宋" w:eastAsia="仿宋" w:cs="仿宋"/>
          <w:sz w:val="32"/>
          <w:szCs w:val="32"/>
          <w:lang w:eastAsia="zh-CN"/>
        </w:rPr>
        <w:t>公共就业服务</w:t>
      </w:r>
      <w:r>
        <w:rPr>
          <w:rFonts w:hint="eastAsia" w:ascii="仿宋" w:hAnsi="仿宋" w:eastAsia="仿宋" w:cs="仿宋"/>
          <w:sz w:val="32"/>
          <w:szCs w:val="32"/>
        </w:rPr>
        <w:t>部门备案，备案内容包括企业与境外培训合作机构签订的合作协议、参训职工名单、劳动合同复印件等。培训结束后，企业凭境外培训合作机构颁发的培训结业证书、相关发票复印件等，向当地</w:t>
      </w:r>
      <w:r>
        <w:rPr>
          <w:rFonts w:hint="eastAsia" w:ascii="仿宋" w:hAnsi="仿宋" w:eastAsia="仿宋" w:cs="仿宋"/>
          <w:sz w:val="32"/>
          <w:szCs w:val="32"/>
          <w:lang w:eastAsia="zh-CN"/>
        </w:rPr>
        <w:t>公共就业服务</w:t>
      </w:r>
      <w:r>
        <w:rPr>
          <w:rFonts w:hint="eastAsia" w:ascii="仿宋" w:hAnsi="仿宋" w:eastAsia="仿宋" w:cs="仿宋"/>
          <w:sz w:val="32"/>
          <w:szCs w:val="32"/>
        </w:rPr>
        <w:t>部门申请境外培训补贴。具体工作程序可参照岗前培训补贴工作程序。</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（四）职业技能竞赛补贴。</w:t>
      </w:r>
      <w:r>
        <w:rPr>
          <w:rFonts w:hint="eastAsia" w:ascii="仿宋" w:hAnsi="仿宋" w:eastAsia="仿宋" w:cs="仿宋"/>
          <w:sz w:val="32"/>
          <w:szCs w:val="32"/>
        </w:rPr>
        <w:t>鼓励企业开展职工岗位练兵，支持企业推荐优秀技能人才，参加各级人力资源社会保障部门单独举办或与有关部门、社会组织等联合举办的企业职工职业技能竞赛（含相应层级的上级竞赛选拔赛）。职工参加职业技能竞赛，给予职工所在企业职业技能竞赛补贴（以下简称“竞赛补贴”）。补贴标准为县级竞赛每人1000元、市级竞赛每人1500元、省级竞赛每人2000元、国家级竞赛每人5000元、世界级竞赛每人10000元。省级以下竞赛的每个赛项参赛人员不超过100人。企业享受竞赛补贴，每人每年不超过3次。职工参加同一竞赛，按最后竞赛层级给予企业竞赛补贴。主办单位要在赛后将参赛职工名单提供给当地</w:t>
      </w:r>
      <w:r>
        <w:rPr>
          <w:rFonts w:hint="eastAsia" w:ascii="仿宋" w:hAnsi="仿宋" w:eastAsia="仿宋" w:cs="仿宋"/>
          <w:sz w:val="32"/>
          <w:szCs w:val="32"/>
          <w:lang w:eastAsia="zh-CN"/>
        </w:rPr>
        <w:t>公共就业服务</w:t>
      </w:r>
      <w:r>
        <w:rPr>
          <w:rFonts w:hint="eastAsia" w:ascii="仿宋" w:hAnsi="仿宋" w:eastAsia="仿宋" w:cs="仿宋"/>
          <w:sz w:val="32"/>
          <w:szCs w:val="32"/>
        </w:rPr>
        <w:t>部门，同时通知参赛职工所在企业填报《职业技能竞赛补贴申领表》（附件5）、《职业技能竞赛人员名单》（附件6），携带与职工签订的劳动合同复印件、职工身份证复印件等材料，到当地</w:t>
      </w:r>
      <w:r>
        <w:rPr>
          <w:rFonts w:hint="eastAsia" w:ascii="仿宋" w:hAnsi="仿宋" w:eastAsia="仿宋" w:cs="仿宋"/>
          <w:sz w:val="32"/>
          <w:szCs w:val="32"/>
          <w:lang w:eastAsia="zh-CN"/>
        </w:rPr>
        <w:t>公共就业服务</w:t>
      </w:r>
      <w:r>
        <w:rPr>
          <w:rFonts w:hint="eastAsia" w:ascii="仿宋" w:hAnsi="仿宋" w:eastAsia="仿宋" w:cs="仿宋"/>
          <w:sz w:val="32"/>
          <w:szCs w:val="32"/>
        </w:rPr>
        <w:t>部门申领竞赛补贴。当地</w:t>
      </w:r>
      <w:r>
        <w:rPr>
          <w:rFonts w:hint="eastAsia" w:ascii="仿宋" w:hAnsi="仿宋" w:eastAsia="仿宋" w:cs="仿宋"/>
          <w:sz w:val="32"/>
          <w:szCs w:val="32"/>
          <w:lang w:eastAsia="zh-CN"/>
        </w:rPr>
        <w:t>公共就业服务</w:t>
      </w:r>
      <w:r>
        <w:rPr>
          <w:rFonts w:hint="eastAsia" w:ascii="仿宋" w:hAnsi="仿宋" w:eastAsia="仿宋" w:cs="仿宋"/>
          <w:sz w:val="32"/>
          <w:szCs w:val="32"/>
        </w:rPr>
        <w:t>部门按审核、公示、拨付等程序落实竞赛补贴。</w:t>
      </w:r>
    </w:p>
    <w:p>
      <w:pPr>
        <w:bidi w:val="0"/>
        <w:ind w:firstLine="640"/>
        <w:rPr>
          <w:rFonts w:hint="eastAsia" w:ascii="仿宋" w:hAnsi="仿宋" w:eastAsia="仿宋" w:cs="仿宋"/>
          <w:sz w:val="32"/>
          <w:szCs w:val="32"/>
        </w:rPr>
      </w:pPr>
      <w:r>
        <w:rPr>
          <w:rFonts w:hint="eastAsia" w:ascii="仿宋" w:hAnsi="仿宋" w:eastAsia="仿宋" w:cs="仿宋"/>
          <w:b/>
          <w:bCs/>
          <w:sz w:val="32"/>
          <w:szCs w:val="32"/>
        </w:rPr>
        <w:t>（五）企业职工岗位技能提升培训补贴、安全技能培训补贴、疫情防控期间线上培训补贴等。</w:t>
      </w:r>
      <w:r>
        <w:rPr>
          <w:rFonts w:hint="eastAsia" w:ascii="仿宋" w:hAnsi="仿宋" w:eastAsia="仿宋" w:cs="仿宋"/>
          <w:sz w:val="32"/>
          <w:szCs w:val="32"/>
        </w:rPr>
        <w:t>按《辽宁省人力资源和社会保障厅 辽宁省财政厅关于印发&lt;辽宁省职业技能提升行动实施方案（2019-2021年）&gt;的通知》（辽人社发〔2019〕11号）、《关于企业职工岗位技能提升培训补贴有关问题的通知》（辽人社办〔2020〕8号）、《关于辽宁省实施高危行业领域安全技能提升行动计划的通知》（辽应急发〔2020〕5号）</w:t>
      </w:r>
      <w:r>
        <w:rPr>
          <w:rFonts w:hint="eastAsia" w:ascii="仿宋" w:hAnsi="仿宋" w:eastAsia="仿宋" w:cs="仿宋"/>
          <w:sz w:val="32"/>
          <w:szCs w:val="32"/>
          <w:lang w:eastAsia="zh-CN"/>
        </w:rPr>
        <w:t>、</w:t>
      </w:r>
      <w:r>
        <w:rPr>
          <w:rFonts w:hint="eastAsia" w:ascii="仿宋" w:hAnsi="仿宋" w:eastAsia="仿宋" w:cs="仿宋"/>
          <w:sz w:val="32"/>
          <w:szCs w:val="32"/>
        </w:rPr>
        <w:t>《关于做好新冠疫情防控期间线上职业技能培训工作的通知》（辽人社函〔2020〕16号）</w:t>
      </w:r>
      <w:r>
        <w:rPr>
          <w:rFonts w:hint="eastAsia" w:ascii="仿宋" w:hAnsi="仿宋" w:eastAsia="仿宋" w:cs="仿宋"/>
          <w:sz w:val="32"/>
          <w:szCs w:val="32"/>
          <w:lang w:eastAsia="zh-CN"/>
        </w:rPr>
        <w:t>、《营口市人力资源和社会保障局</w:t>
      </w:r>
      <w:r>
        <w:rPr>
          <w:rFonts w:hint="eastAsia" w:ascii="仿宋" w:hAnsi="仿宋" w:eastAsia="仿宋" w:cs="仿宋"/>
          <w:sz w:val="32"/>
          <w:szCs w:val="32"/>
          <w:lang w:val="en-US" w:eastAsia="zh-CN"/>
        </w:rPr>
        <w:t xml:space="preserve"> 营口市财政局关于印发&lt;营口市职业技能提升行动实施方案（2020-2021年）&gt;的通知</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营</w:t>
      </w:r>
      <w:r>
        <w:rPr>
          <w:rFonts w:hint="eastAsia" w:ascii="仿宋" w:hAnsi="仿宋" w:eastAsia="仿宋" w:cs="仿宋"/>
          <w:sz w:val="32"/>
          <w:szCs w:val="32"/>
        </w:rPr>
        <w:t>人社</w:t>
      </w:r>
      <w:r>
        <w:rPr>
          <w:rFonts w:hint="eastAsia" w:ascii="仿宋" w:hAnsi="仿宋" w:eastAsia="仿宋" w:cs="仿宋"/>
          <w:sz w:val="32"/>
          <w:szCs w:val="32"/>
          <w:lang w:eastAsia="zh-CN"/>
        </w:rPr>
        <w:t>发</w:t>
      </w:r>
      <w:r>
        <w:rPr>
          <w:rFonts w:hint="eastAsia" w:ascii="仿宋" w:hAnsi="仿宋" w:eastAsia="仿宋" w:cs="仿宋"/>
          <w:sz w:val="32"/>
          <w:szCs w:val="32"/>
        </w:rPr>
        <w:t>〔20</w:t>
      </w:r>
      <w:r>
        <w:rPr>
          <w:rFonts w:hint="eastAsia" w:ascii="仿宋" w:hAnsi="仿宋" w:eastAsia="仿宋" w:cs="仿宋"/>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lang w:val="en-US" w:eastAsia="zh-CN"/>
        </w:rPr>
        <w:t>72</w:t>
      </w:r>
      <w:r>
        <w:rPr>
          <w:rFonts w:hint="eastAsia" w:ascii="仿宋" w:hAnsi="仿宋" w:eastAsia="仿宋" w:cs="仿宋"/>
          <w:sz w:val="32"/>
          <w:szCs w:val="32"/>
        </w:rPr>
        <w:t>号）</w:t>
      </w:r>
      <w:r>
        <w:rPr>
          <w:rFonts w:hint="eastAsia" w:ascii="仿宋" w:hAnsi="仿宋" w:eastAsia="仿宋" w:cs="仿宋"/>
          <w:sz w:val="32"/>
          <w:szCs w:val="32"/>
          <w:lang w:eastAsia="zh-CN"/>
        </w:rPr>
        <w:t>、《营口市人力资源和社会保障局</w:t>
      </w:r>
      <w:r>
        <w:rPr>
          <w:rFonts w:hint="eastAsia" w:ascii="仿宋" w:hAnsi="仿宋" w:eastAsia="仿宋" w:cs="仿宋"/>
          <w:sz w:val="32"/>
          <w:szCs w:val="32"/>
          <w:lang w:val="en-US" w:eastAsia="zh-CN"/>
        </w:rPr>
        <w:t xml:space="preserve"> 营口市财政局关于营口市新冠肺炎疫情防控期间线上职业技能培训工作的通知》</w:t>
      </w:r>
      <w:r>
        <w:rPr>
          <w:rFonts w:hint="eastAsia" w:ascii="仿宋" w:hAnsi="仿宋" w:eastAsia="仿宋" w:cs="仿宋"/>
          <w:sz w:val="32"/>
          <w:szCs w:val="32"/>
        </w:rPr>
        <w:t>等文件规定，落实企业职工岗位技能提升培训补贴、安全技能培训补贴、疫情防控期间线上培训补贴等。</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上述培训对象包括各类企业职工（含在企业工作的劳务派遣人员）。培训补贴不含差旅费、交通费、食宿费、获奖人员奖金和工杂等其它费用。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（六）新型学徒制培训补贴。</w:t>
      </w:r>
      <w:r>
        <w:rPr>
          <w:rFonts w:hint="eastAsia" w:ascii="仿宋" w:hAnsi="仿宋" w:eastAsia="仿宋" w:cs="仿宋"/>
          <w:sz w:val="32"/>
          <w:szCs w:val="32"/>
        </w:rPr>
        <w:t>将新型学徒制培训对象范围扩大至企业所有在职职工（含见习期），有关具体内容按《关于全面推行企业新型学徒制的实施意见》（辽人社发〔2019〕10号）执行。培养成本高和急需紧缺职业（工种）补贴标准可上浮20%。</w:t>
      </w:r>
    </w:p>
    <w:p>
      <w:pPr>
        <w:bidi w:val="0"/>
      </w:pPr>
      <w:r>
        <w:rPr>
          <w:rFonts w:hint="eastAsia"/>
        </w:rPr>
        <w:t>　　</w:t>
      </w:r>
      <w:r>
        <w:rPr>
          <w:rFonts w:hint="eastAsia" w:ascii="黑体" w:hAnsi="黑体" w:eastAsia="黑体" w:cs="黑体"/>
          <w:sz w:val="32"/>
          <w:szCs w:val="32"/>
        </w:rPr>
        <w:t>二、关于就业重点群体以及贫困劳动力职业技能培训和创业培训</w:t>
      </w:r>
    </w:p>
    <w:p>
      <w:pPr>
        <w:bidi w:val="0"/>
        <w:rPr>
          <w:rFonts w:hint="eastAsia" w:ascii="仿宋" w:hAnsi="仿宋" w:eastAsia="仿宋" w:cs="仿宋"/>
          <w:sz w:val="32"/>
          <w:szCs w:val="32"/>
        </w:rPr>
      </w:pPr>
      <w:r>
        <w:rPr>
          <w:rFonts w:hint="eastAsia"/>
        </w:rPr>
        <w:t>　　</w:t>
      </w:r>
      <w:r>
        <w:rPr>
          <w:rFonts w:hint="eastAsia" w:ascii="仿宋" w:hAnsi="仿宋" w:eastAsia="仿宋" w:cs="仿宋"/>
          <w:sz w:val="32"/>
          <w:szCs w:val="32"/>
        </w:rPr>
        <w:t>（一）将毕业年度高校毕业生和离校2年内未就业高校毕业生（含技师学院高级工班、预备技师班和特殊教育院校职业教育类毕业生）、灵活就业人员、城乡贫困劳动力（指农村特困家庭、农村居民最低生活保障家庭、建档立卡贫困家庭、农村困难残疾家庭、城镇特困家庭、城镇居民最低生活保障家庭等6类家庭中的劳动力）纳入就业重点群体，开展免费职业技能培训。</w:t>
      </w:r>
    </w:p>
    <w:p>
      <w:pPr>
        <w:bidi w:val="0"/>
        <w:rPr>
          <w:rFonts w:hint="eastAsia" w:ascii="仿宋" w:hAnsi="仿宋" w:eastAsia="仿宋" w:cs="仿宋"/>
          <w:sz w:val="32"/>
          <w:szCs w:val="32"/>
        </w:rPr>
      </w:pPr>
      <w:r>
        <w:rPr>
          <w:rFonts w:hint="eastAsia" w:ascii="仿宋" w:hAnsi="仿宋" w:eastAsia="仿宋" w:cs="仿宋"/>
          <w:sz w:val="32"/>
          <w:szCs w:val="32"/>
        </w:rPr>
        <w:t>　　拟申领就业重点群体职业培训补贴的培训机构，开班前要先向人力资源社会保障部门备案，备案时提交《就业重点群体职业培训备案表》（附件7）、《就业重点群体职业培训备案人员名单》（附件8）、参训人员身份证和相应身份类证明等复印件，备案通过后开展培训。培训结束后填写《就业重点群体职业培训补贴申领表》（附件9）、《就业重点群体职业培训补贴人员名单》（附件10），到</w:t>
      </w:r>
      <w:r>
        <w:rPr>
          <w:rFonts w:hint="eastAsia" w:ascii="仿宋" w:hAnsi="仿宋" w:eastAsia="仿宋" w:cs="仿宋"/>
          <w:sz w:val="32"/>
          <w:szCs w:val="32"/>
          <w:lang w:eastAsia="zh-CN"/>
        </w:rPr>
        <w:t>当地公共就业服务部门</w:t>
      </w:r>
      <w:r>
        <w:rPr>
          <w:rFonts w:hint="eastAsia" w:ascii="仿宋" w:hAnsi="仿宋" w:eastAsia="仿宋" w:cs="仿宋"/>
          <w:sz w:val="32"/>
          <w:szCs w:val="32"/>
        </w:rPr>
        <w:t>申领培训补贴。</w:t>
      </w:r>
      <w:r>
        <w:rPr>
          <w:rFonts w:hint="eastAsia" w:ascii="仿宋" w:hAnsi="仿宋" w:eastAsia="仿宋" w:cs="仿宋"/>
          <w:sz w:val="32"/>
          <w:szCs w:val="32"/>
          <w:lang w:eastAsia="zh-CN"/>
        </w:rPr>
        <w:t>当地公共就业服务部门</w:t>
      </w:r>
      <w:r>
        <w:rPr>
          <w:rFonts w:hint="eastAsia" w:ascii="仿宋" w:hAnsi="仿宋" w:eastAsia="仿宋" w:cs="仿宋"/>
          <w:sz w:val="32"/>
          <w:szCs w:val="32"/>
        </w:rPr>
        <w:t>按审核、公示、拨付等程序发放培训补贴。</w:t>
      </w:r>
    </w:p>
    <w:p>
      <w:pPr>
        <w:bidi w:val="0"/>
        <w:rPr>
          <w:rFonts w:hint="eastAsia" w:ascii="仿宋" w:hAnsi="仿宋" w:eastAsia="仿宋" w:cs="仿宋"/>
          <w:sz w:val="32"/>
          <w:szCs w:val="32"/>
        </w:rPr>
      </w:pPr>
      <w:r>
        <w:rPr>
          <w:rFonts w:hint="eastAsia" w:ascii="仿宋" w:hAnsi="仿宋" w:eastAsia="仿宋" w:cs="仿宋"/>
          <w:sz w:val="32"/>
          <w:szCs w:val="32"/>
        </w:rPr>
        <w:t>　　各</w:t>
      </w:r>
      <w:r>
        <w:rPr>
          <w:rFonts w:hint="eastAsia" w:ascii="仿宋" w:hAnsi="仿宋" w:eastAsia="仿宋" w:cs="仿宋"/>
          <w:sz w:val="32"/>
          <w:szCs w:val="32"/>
          <w:lang w:eastAsia="zh-CN"/>
        </w:rPr>
        <w:t>县（市）区</w:t>
      </w:r>
      <w:r>
        <w:rPr>
          <w:rFonts w:hint="eastAsia" w:ascii="仿宋" w:hAnsi="仿宋" w:eastAsia="仿宋" w:cs="仿宋"/>
          <w:sz w:val="32"/>
          <w:szCs w:val="32"/>
        </w:rPr>
        <w:t>人力资源社会保障部门要进一步做好就业重点群体免费培训工作，加强宣传，让各类就业重点群体知晓免费培训政策，自主选择培训机构参加培训。同时，要强化联系沟通，充分发挥教育、司法、农业农村、退役军人事务、扶贫、工会、共青团、妇联、残联等部门积极作用，由相关部门了解掌握有关就业重点群体人员名单、培训需求等信息，将培训需求向相应培训机构推送对接，帮助就业重点群体更加有效地参加免费培训。相关部门统一提供的重点群体培训人员名单可作为重点群体的身份类证明依据。</w:t>
      </w:r>
    </w:p>
    <w:p>
      <w:pPr>
        <w:bidi w:val="0"/>
        <w:rPr>
          <w:rFonts w:hint="eastAsia" w:ascii="仿宋" w:hAnsi="仿宋" w:eastAsia="仿宋" w:cs="仿宋"/>
          <w:sz w:val="32"/>
          <w:szCs w:val="32"/>
        </w:rPr>
      </w:pPr>
      <w:r>
        <w:rPr>
          <w:rFonts w:hint="eastAsia" w:ascii="仿宋" w:hAnsi="仿宋" w:eastAsia="仿宋" w:cs="仿宋"/>
          <w:sz w:val="32"/>
          <w:szCs w:val="32"/>
        </w:rPr>
        <w:t>　　（二）企业、农民专业合作社和扶贫车间等各类生产经营主体吸纳贫困劳动力就业并开展以工代训，以及参保企业吸纳就业困难人员、零就业家庭成员就业并开展以工代训的，给予一定期限的职业培训补贴，最长不超过6个月。补贴标准和工作程序等按辽人社发〔2019〕11号文件和《关于印发&lt;辽宁省进一步加大就业扶贫力度提高劳务组织化程度若干政策实施细则&gt;的通知》（辽人社发〔2019〕16号）执行。</w:t>
      </w:r>
    </w:p>
    <w:p>
      <w:pPr>
        <w:bidi w:val="0"/>
        <w:rPr>
          <w:rFonts w:hint="eastAsia" w:ascii="仿宋" w:hAnsi="仿宋" w:eastAsia="仿宋" w:cs="仿宋"/>
          <w:sz w:val="32"/>
          <w:szCs w:val="32"/>
        </w:rPr>
      </w:pPr>
      <w:r>
        <w:rPr>
          <w:rFonts w:hint="eastAsia" w:ascii="仿宋" w:hAnsi="仿宋" w:eastAsia="仿宋" w:cs="仿宋"/>
          <w:sz w:val="32"/>
          <w:szCs w:val="32"/>
        </w:rPr>
        <w:t>　　（三）对扶贫部门组织的贫困村（含有贫困人口的非贫困村）创业致富带头人培训，农业农村部门组织的高素质农民培训、农村实用人才培训，统筹使用财政资金和职业技能提升行动专账资金（以下简称专账资金）给予培训补贴，培训补贴直补培训机构。具体办法另行制定。</w:t>
      </w:r>
    </w:p>
    <w:p>
      <w:pPr>
        <w:bidi w:val="0"/>
        <w:rPr>
          <w:rFonts w:hint="eastAsia" w:ascii="仿宋" w:hAnsi="仿宋" w:eastAsia="仿宋" w:cs="仿宋"/>
          <w:sz w:val="32"/>
          <w:szCs w:val="32"/>
        </w:rPr>
      </w:pPr>
      <w:r>
        <w:rPr>
          <w:rFonts w:hint="eastAsia" w:ascii="仿宋" w:hAnsi="仿宋" w:eastAsia="仿宋" w:cs="仿宋"/>
          <w:sz w:val="32"/>
          <w:szCs w:val="32"/>
        </w:rPr>
        <w:t>　　（四）对贫困劳动力、就业困难人员、零就业家庭成员、“两后生”中的农村学员和城市低保家庭学员，在培训期间通过就业补助资金同时给予生活费（含交通费）补贴。贫困劳动力的补贴标准为当地农村最低生活保障标准的1.5倍，就业困难人员、零就业家庭成员的补贴标准为当地城市最低生活保障标准。上述3类人员每年累计参加不超过3次的免费职业培训，具体补贴按实际参加有效培训的天数折天计算。“两后生”中的农村学员和城市低保家庭学员参加预备制培训的，生活费补贴标准由每人每月150元提高至300元。</w:t>
      </w:r>
    </w:p>
    <w:p>
      <w:pPr>
        <w:bidi w:val="0"/>
        <w:rPr>
          <w:rFonts w:hint="eastAsia" w:ascii="仿宋" w:hAnsi="仿宋" w:eastAsia="仿宋" w:cs="仿宋"/>
          <w:sz w:val="32"/>
          <w:szCs w:val="32"/>
        </w:rPr>
      </w:pPr>
      <w:r>
        <w:rPr>
          <w:rFonts w:hint="eastAsia" w:ascii="仿宋" w:hAnsi="仿宋" w:eastAsia="仿宋" w:cs="仿宋"/>
          <w:sz w:val="32"/>
          <w:szCs w:val="32"/>
        </w:rPr>
        <w:t>　　（五）对参加返乡入乡创业培训的农民工、建档立卡贫困人口、高校毕业生、退役军人等人员，按《关于印发&lt;辽宁省创业培训管理办法（试行）&gt;的通知》（辽人社规〔2019〕3号）等相关规定落实培训补贴。有条件的地方可按规定通过项目制方式购买培训项目，为符合条件的返乡创业人员提供培训。对返乡入乡创业的农民专业合作社、专业技术协会、手工艺传承人等机构或个人作为主体提供培训的，按每人每学时10元、最多不超过300元给予培训主体培训补贴。</w:t>
      </w:r>
    </w:p>
    <w:p>
      <w:pPr>
        <w:bidi w:val="0"/>
        <w:rPr>
          <w:rFonts w:hint="eastAsia" w:ascii="黑体" w:hAnsi="黑体" w:eastAsia="黑体" w:cs="黑体"/>
          <w:sz w:val="32"/>
          <w:szCs w:val="32"/>
        </w:rPr>
      </w:pPr>
      <w:r>
        <w:rPr>
          <w:rFonts w:hint="eastAsia"/>
        </w:rPr>
        <w:t>　　</w:t>
      </w:r>
      <w:r>
        <w:rPr>
          <w:rFonts w:hint="eastAsia" w:ascii="黑体" w:hAnsi="黑体" w:eastAsia="黑体" w:cs="黑体"/>
          <w:sz w:val="32"/>
          <w:szCs w:val="32"/>
        </w:rPr>
        <w:t>三、关于调整完善职业培训补贴政策</w:t>
      </w:r>
    </w:p>
    <w:p>
      <w:pPr>
        <w:bidi w:val="0"/>
        <w:rPr>
          <w:rFonts w:hint="eastAsia" w:ascii="仿宋" w:hAnsi="仿宋" w:eastAsia="仿宋" w:cs="仿宋"/>
          <w:sz w:val="32"/>
          <w:szCs w:val="32"/>
        </w:rPr>
      </w:pPr>
      <w:r>
        <w:rPr>
          <w:rFonts w:hint="eastAsia"/>
        </w:rPr>
        <w:t>　　</w:t>
      </w:r>
      <w:r>
        <w:rPr>
          <w:rFonts w:hint="eastAsia" w:ascii="仿宋" w:hAnsi="仿宋" w:eastAsia="仿宋" w:cs="仿宋"/>
          <w:sz w:val="32"/>
          <w:szCs w:val="32"/>
        </w:rPr>
        <w:t>　（</w:t>
      </w:r>
      <w:r>
        <w:rPr>
          <w:rFonts w:hint="eastAsia" w:ascii="仿宋" w:hAnsi="仿宋" w:eastAsia="仿宋" w:cs="仿宋"/>
          <w:sz w:val="32"/>
          <w:szCs w:val="32"/>
          <w:lang w:eastAsia="zh-CN"/>
        </w:rPr>
        <w:t>一</w:t>
      </w:r>
      <w:r>
        <w:rPr>
          <w:rFonts w:hint="eastAsia" w:ascii="仿宋" w:hAnsi="仿宋" w:eastAsia="仿宋" w:cs="仿宋"/>
          <w:sz w:val="32"/>
          <w:szCs w:val="32"/>
        </w:rPr>
        <w:t>）符合条件的劳动者在参保地、户籍地、常住地、培训地、求职就业地参加培训后取得证书（职业资格证书、职业技能等级证书、专项职业能力证书、特种作业操作证、特种设备安全管理和作业证、培训合格证书等）的，给予职业培训补贴，原则上每人每年可享受不超过3次（同一职业同一等级一年内不可重复享受）。</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二</w:t>
      </w:r>
      <w:r>
        <w:rPr>
          <w:rFonts w:hint="eastAsia" w:ascii="仿宋" w:hAnsi="仿宋" w:eastAsia="仿宋" w:cs="仿宋"/>
          <w:sz w:val="32"/>
          <w:szCs w:val="32"/>
        </w:rPr>
        <w:t>）将确有就业能力、培训需求、未按月领取城镇职工基本养老金的人员（年龄不设上限）纳入免费职业培训范围。</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三</w:t>
      </w:r>
      <w:r>
        <w:rPr>
          <w:rFonts w:hint="eastAsia" w:ascii="仿宋" w:hAnsi="仿宋" w:eastAsia="仿宋" w:cs="仿宋"/>
          <w:sz w:val="32"/>
          <w:szCs w:val="32"/>
        </w:rPr>
        <w:t>）对符合职业技能提升行动规定的职业培训补贴对象，同一职业（工种）同一技能等级通过初次技能鉴定并取得证书（不含培训合格证书）的参训人员，按特种作业操作证、特种设备安全管理和作业证、专项职业能力证书100元、初级（五级）140元、中级（四级）190元、高级（三级）250元、技能（二级）370元、高级技师（一级）570元的标准，给予职业技能鉴定补贴。原职业技能鉴定补贴按本通知规定调整执行。参训人员缴纳职业技能鉴定费用的，由个人或委托培训主体、企业申请职业技能鉴定补贴并支付个人；培训主体或企业垫付的，由培训主体或企业申请职业技能鉴定补贴并支付所在企业或培训主体。个人申领鉴定补贴的，需提供《职业技能鉴定补贴个人申领表》（附件11）；由培训主体或所在企业（含代个人）申领补贴的，需提供《职业技能鉴定补贴单位申领表》（附件12）、《鉴定补贴人员名单》（附件13）。</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四</w:t>
      </w:r>
      <w:r>
        <w:rPr>
          <w:rFonts w:hint="eastAsia" w:ascii="仿宋" w:hAnsi="仿宋" w:eastAsia="仿宋" w:cs="仿宋"/>
          <w:sz w:val="32"/>
          <w:szCs w:val="32"/>
        </w:rPr>
        <w:t>）将20岁以下有就业意愿的登记失业人员纳入劳动预备制培训政策范围，政策实施期限截止到2020年12月31日。</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五</w:t>
      </w:r>
      <w:r>
        <w:rPr>
          <w:rFonts w:hint="eastAsia" w:ascii="仿宋" w:hAnsi="仿宋" w:eastAsia="仿宋" w:cs="仿宋"/>
          <w:sz w:val="32"/>
          <w:szCs w:val="32"/>
        </w:rPr>
        <w:t>）县级以上政府可对有关部门各类培训资金和项目进行整合，解决资金渠道和使用管理分散问题。</w:t>
      </w:r>
    </w:p>
    <w:p>
      <w:pPr>
        <w:bidi w:val="0"/>
        <w:rPr>
          <w:rFonts w:hint="eastAsia" w:ascii="黑体" w:hAnsi="黑体" w:eastAsia="黑体" w:cs="黑体"/>
          <w:sz w:val="32"/>
          <w:szCs w:val="32"/>
        </w:rPr>
      </w:pPr>
      <w:r>
        <w:rPr>
          <w:rFonts w:hint="eastAsia"/>
        </w:rPr>
        <w:t>　　</w:t>
      </w:r>
      <w:r>
        <w:rPr>
          <w:rFonts w:hint="eastAsia" w:ascii="黑体" w:hAnsi="黑体" w:eastAsia="黑体" w:cs="黑体"/>
          <w:sz w:val="32"/>
          <w:szCs w:val="32"/>
        </w:rPr>
        <w:t>四、其他有关事项</w:t>
      </w:r>
    </w:p>
    <w:p>
      <w:pPr>
        <w:bidi w:val="0"/>
        <w:rPr>
          <w:rFonts w:hint="eastAsia" w:ascii="仿宋" w:hAnsi="仿宋" w:eastAsia="仿宋" w:cs="仿宋"/>
          <w:sz w:val="32"/>
          <w:szCs w:val="32"/>
        </w:rPr>
      </w:pPr>
      <w:r>
        <w:rPr>
          <w:rFonts w:hint="eastAsia"/>
        </w:rPr>
        <w:t>　　</w:t>
      </w:r>
      <w:r>
        <w:rPr>
          <w:rFonts w:hint="eastAsia"/>
          <w:lang w:val="en-US" w:eastAsia="zh-CN"/>
        </w:rPr>
        <w:t xml:space="preserve"> </w:t>
      </w:r>
      <w:r>
        <w:rPr>
          <w:rFonts w:hint="eastAsia" w:ascii="仿宋" w:hAnsi="仿宋" w:eastAsia="仿宋" w:cs="仿宋"/>
          <w:sz w:val="32"/>
          <w:szCs w:val="32"/>
          <w:lang w:eastAsia="zh-CN"/>
        </w:rPr>
        <w:t>（一）</w:t>
      </w:r>
      <w:r>
        <w:rPr>
          <w:rFonts w:hint="eastAsia" w:ascii="仿宋" w:hAnsi="仿宋" w:eastAsia="仿宋" w:cs="仿宋"/>
          <w:sz w:val="32"/>
          <w:szCs w:val="32"/>
        </w:rPr>
        <w:t>职业技能提升行动期间，优先使用职业技能提升行动专账资金开展各类职业技能培训</w:t>
      </w:r>
      <w:r>
        <w:rPr>
          <w:rFonts w:hint="eastAsia" w:ascii="仿宋" w:hAnsi="仿宋" w:eastAsia="仿宋" w:cs="仿宋"/>
          <w:sz w:val="32"/>
          <w:szCs w:val="32"/>
          <w:lang w:eastAsia="zh-CN"/>
        </w:rPr>
        <w:t>。</w:t>
      </w:r>
      <w:r>
        <w:rPr>
          <w:rFonts w:hint="eastAsia" w:ascii="仿宋" w:hAnsi="仿宋" w:eastAsia="仿宋" w:cs="仿宋"/>
          <w:sz w:val="32"/>
          <w:szCs w:val="32"/>
        </w:rPr>
        <w:t>建立专账资金与培训工作绩效考核机制，提高资金使用效率。</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（二）各</w:t>
      </w:r>
      <w:r>
        <w:rPr>
          <w:rFonts w:hint="eastAsia" w:ascii="仿宋" w:hAnsi="仿宋" w:eastAsia="仿宋" w:cs="仿宋"/>
          <w:sz w:val="32"/>
          <w:szCs w:val="32"/>
          <w:lang w:eastAsia="zh-CN"/>
        </w:rPr>
        <w:t>县（市）区要建立与相关部门的联系沟通机制，</w:t>
      </w:r>
      <w:r>
        <w:rPr>
          <w:rFonts w:hint="eastAsia" w:ascii="仿宋" w:hAnsi="仿宋" w:eastAsia="仿宋" w:cs="仿宋"/>
          <w:sz w:val="32"/>
          <w:szCs w:val="32"/>
        </w:rPr>
        <w:t>按月了解掌握相关重点群体补贴性职业培训的人员数量、资金发放等数据，并纳入人力资源社会保障部、财政部职业技能提升相关报表中。</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）各</w:t>
      </w:r>
      <w:r>
        <w:rPr>
          <w:rFonts w:hint="eastAsia" w:ascii="仿宋" w:hAnsi="仿宋" w:eastAsia="仿宋" w:cs="仿宋"/>
          <w:sz w:val="32"/>
          <w:szCs w:val="32"/>
          <w:lang w:eastAsia="zh-CN"/>
        </w:rPr>
        <w:t>县（市）区</w:t>
      </w:r>
      <w:r>
        <w:rPr>
          <w:rFonts w:hint="eastAsia" w:ascii="仿宋" w:hAnsi="仿宋" w:eastAsia="仿宋" w:cs="仿宋"/>
          <w:sz w:val="32"/>
          <w:szCs w:val="32"/>
        </w:rPr>
        <w:t>要依法加强资金监管，保障专账资金使用安全。对以虚假培训等套取、骗取资金的依法依纪严惩，对培训工作出现的失误和问题要区分不同情况对待，保护工作落实层面干事担当的积极性。</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四</w:t>
      </w:r>
      <w:r>
        <w:rPr>
          <w:rFonts w:hint="eastAsia" w:ascii="仿宋" w:hAnsi="仿宋" w:eastAsia="仿宋" w:cs="仿宋"/>
          <w:sz w:val="32"/>
          <w:szCs w:val="32"/>
        </w:rPr>
        <w:t>）本通知未尽事宜，按照</w:t>
      </w:r>
      <w:r>
        <w:rPr>
          <w:rFonts w:hint="eastAsia" w:ascii="仿宋" w:hAnsi="仿宋" w:eastAsia="仿宋" w:cs="仿宋"/>
          <w:sz w:val="32"/>
          <w:szCs w:val="32"/>
          <w:lang w:eastAsia="zh-CN"/>
        </w:rPr>
        <w:t>营</w:t>
      </w:r>
      <w:r>
        <w:rPr>
          <w:rFonts w:hint="eastAsia" w:ascii="仿宋" w:hAnsi="仿宋" w:eastAsia="仿宋" w:cs="仿宋"/>
          <w:sz w:val="32"/>
          <w:szCs w:val="32"/>
        </w:rPr>
        <w:t>人社发〔2019〕</w:t>
      </w:r>
      <w:r>
        <w:rPr>
          <w:rFonts w:hint="eastAsia" w:ascii="仿宋" w:hAnsi="仿宋" w:eastAsia="仿宋" w:cs="仿宋"/>
          <w:sz w:val="32"/>
          <w:szCs w:val="32"/>
          <w:lang w:val="en-US" w:eastAsia="zh-CN"/>
        </w:rPr>
        <w:t>72</w:t>
      </w:r>
      <w:r>
        <w:rPr>
          <w:rFonts w:hint="eastAsia" w:ascii="仿宋" w:hAnsi="仿宋" w:eastAsia="仿宋" w:cs="仿宋"/>
          <w:sz w:val="32"/>
          <w:szCs w:val="32"/>
        </w:rPr>
        <w:t>号等有关文件执行。</w:t>
      </w:r>
    </w:p>
    <w:p>
      <w:pPr>
        <w:bidi w:val="0"/>
        <w:ind w:firstLine="64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）本通知自发布之日起施行。</w:t>
      </w:r>
    </w:p>
    <w:p>
      <w:pPr>
        <w:bidi w:val="0"/>
        <w:ind w:firstLine="640"/>
        <w:rPr>
          <w:rFonts w:hint="eastAsia" w:ascii="仿宋" w:hAnsi="仿宋" w:eastAsia="仿宋" w:cs="仿宋"/>
          <w:sz w:val="32"/>
          <w:szCs w:val="32"/>
        </w:rPr>
      </w:pPr>
    </w:p>
    <w:p>
      <w:pPr>
        <w:bidi w:val="0"/>
        <w:ind w:firstLine="640"/>
        <w:rPr>
          <w:rFonts w:hint="eastAsia" w:ascii="仿宋" w:hAnsi="仿宋" w:eastAsia="仿宋" w:cs="仿宋"/>
          <w:sz w:val="32"/>
          <w:szCs w:val="32"/>
        </w:rPr>
      </w:pPr>
    </w:p>
    <w:p>
      <w:pPr>
        <w:bidi w:val="0"/>
        <w:ind w:firstLine="640"/>
        <w:rPr>
          <w:rFonts w:hint="eastAsia" w:ascii="仿宋" w:hAnsi="仿宋" w:eastAsia="仿宋" w:cs="仿宋"/>
          <w:sz w:val="32"/>
          <w:szCs w:val="32"/>
        </w:rPr>
      </w:pPr>
    </w:p>
    <w:p>
      <w:pPr>
        <w:bidi w:val="0"/>
        <w:ind w:firstLine="640"/>
        <w:rPr>
          <w:rFonts w:hint="eastAsia" w:ascii="仿宋" w:hAnsi="仿宋" w:eastAsia="仿宋" w:cs="仿宋"/>
          <w:sz w:val="32"/>
          <w:szCs w:val="32"/>
        </w:rPr>
      </w:pPr>
    </w:p>
    <w:p>
      <w:pPr>
        <w:bidi w:val="0"/>
        <w:rPr>
          <w:rFonts w:hint="eastAsia" w:ascii="仿宋" w:hAnsi="仿宋" w:eastAsia="仿宋" w:cs="仿宋"/>
          <w:sz w:val="32"/>
          <w:szCs w:val="32"/>
        </w:rPr>
      </w:pPr>
      <w:r>
        <w:rPr>
          <w:rFonts w:hint="eastAsia" w:ascii="仿宋" w:hAnsi="仿宋" w:eastAsia="仿宋" w:cs="仿宋"/>
          <w:sz w:val="32"/>
          <w:szCs w:val="32"/>
        </w:rPr>
        <w:t>　　附件：1.企业职工岗前培训备案表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2.企业职工岗前培训备案人员名单</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3.企业职工岗前培训补贴申领表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4.企业职工岗前培训补贴人员名单</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5.职业技能竞赛补贴申领表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6.职业技能竞赛人员名单</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7.就业重点群体职业培训备案表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8.就业重点群体职业培训备案人员名单</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9.就业重点群体职业培训补贴申领表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10.就业重点群体职业培训补贴人员名单</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11.职业技能鉴定补贴个人申领表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12.职业技能鉴定补贴单位申领表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13.鉴定补贴人员名单</w:t>
      </w: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ind w:firstLine="4480" w:firstLineChars="1400"/>
        <w:rPr>
          <w:rFonts w:hint="eastAsia" w:ascii="仿宋" w:hAnsi="仿宋" w:eastAsia="仿宋" w:cs="仿宋"/>
          <w:sz w:val="32"/>
          <w:szCs w:val="32"/>
          <w:lang w:eastAsia="zh-CN"/>
        </w:rPr>
      </w:pPr>
      <w:r>
        <w:rPr>
          <w:rFonts w:hint="eastAsia" w:ascii="仿宋" w:hAnsi="仿宋" w:eastAsia="仿宋" w:cs="仿宋"/>
          <w:sz w:val="32"/>
          <w:szCs w:val="32"/>
          <w:lang w:eastAsia="zh-CN"/>
        </w:rPr>
        <w:t>营口市人力资源和社会保障局</w:t>
      </w:r>
    </w:p>
    <w:p>
      <w:pPr>
        <w:bidi w:val="0"/>
        <w:ind w:firstLine="6720" w:firstLineChars="2100"/>
        <w:rPr>
          <w:rFonts w:hint="eastAsia" w:ascii="仿宋" w:hAnsi="仿宋" w:eastAsia="仿宋" w:cs="仿宋"/>
          <w:sz w:val="32"/>
          <w:szCs w:val="32"/>
          <w:lang w:eastAsia="zh-CN"/>
        </w:rPr>
      </w:pPr>
      <w:r>
        <w:rPr>
          <w:rFonts w:hint="eastAsia" w:ascii="仿宋" w:hAnsi="仿宋" w:eastAsia="仿宋" w:cs="仿宋"/>
          <w:sz w:val="32"/>
          <w:szCs w:val="32"/>
          <w:lang w:eastAsia="zh-CN"/>
        </w:rPr>
        <w:t>营口市财政局</w:t>
      </w:r>
    </w:p>
    <w:p>
      <w:pPr>
        <w:bidi w:val="0"/>
        <w:ind w:firstLine="2560" w:firstLineChars="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2020年6月30日</w:t>
      </w:r>
    </w:p>
    <w:p>
      <w:pPr>
        <w:bidi w:val="0"/>
        <w:ind w:firstLine="2560" w:firstLineChars="800"/>
        <w:rPr>
          <w:rFonts w:hint="eastAsia" w:ascii="仿宋" w:hAnsi="仿宋" w:eastAsia="仿宋" w:cs="仿宋"/>
          <w:sz w:val="32"/>
          <w:szCs w:val="32"/>
          <w:lang w:val="en-US" w:eastAsia="zh-CN"/>
        </w:rPr>
      </w:pPr>
    </w:p>
    <w:p>
      <w:pPr>
        <w:bidi w:val="0"/>
        <w:ind w:firstLine="2560" w:firstLineChars="800"/>
        <w:rPr>
          <w:rFonts w:hint="eastAsia" w:ascii="仿宋" w:hAnsi="仿宋" w:eastAsia="仿宋" w:cs="仿宋"/>
          <w:sz w:val="32"/>
          <w:szCs w:val="32"/>
          <w:lang w:val="en-US" w:eastAsia="zh-CN"/>
        </w:rPr>
      </w:pPr>
    </w:p>
    <w:p>
      <w:pPr>
        <w:bidi w:val="0"/>
        <w:rPr>
          <w:rFonts w:hint="default" w:ascii="仿宋" w:hAnsi="仿宋" w:eastAsia="仿宋" w:cs="仿宋"/>
          <w:sz w:val="32"/>
          <w:szCs w:val="32"/>
          <w:lang w:val="en-US" w:eastAsia="zh-CN"/>
        </w:rPr>
      </w:pPr>
      <w:r>
        <w:rPr>
          <w:rFonts w:hint="eastAsia" w:ascii="仿宋" w:hAnsi="仿宋" w:eastAsia="仿宋" w:cs="仿宋"/>
          <w:sz w:val="32"/>
          <w:szCs w:val="32"/>
          <w:lang w:eastAsia="zh-CN"/>
        </w:rPr>
        <w:t>（此件主动公开）</w:t>
      </w:r>
    </w:p>
    <w:p>
      <w:pPr>
        <w:bidi w:val="0"/>
        <w:rPr>
          <w:rFonts w:hint="eastAsia"/>
          <w:lang w:val="en-US" w:eastAsia="zh-CN"/>
        </w:rPr>
      </w:pP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9641B"/>
    <w:rsid w:val="5AF9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333333"/>
      <w:u w:val="none"/>
    </w:rPr>
  </w:style>
  <w:style w:type="character" w:styleId="10">
    <w:name w:val="HTML Code"/>
    <w:basedOn w:val="4"/>
    <w:uiPriority w:val="0"/>
    <w:rPr>
      <w:rFonts w:ascii="Courier New" w:hAnsi="Courier New"/>
      <w:sz w:val="20"/>
      <w:bdr w:val="none" w:color="auto" w:sz="0" w:space="0"/>
    </w:rPr>
  </w:style>
  <w:style w:type="character" w:styleId="11">
    <w:name w:val="HTML Cit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2020-07-20T06:54:00Z</dcterms:created>
  <dc:creator>多多徐</dc:creator>
  <cp:lastModifiedBy>多多徐</cp:lastModifiedBy>
  <dcterms:modified xsi:type="dcterms:W3CDTF">2020-07-20T08:37:14Z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